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29E4" w14:textId="77777777" w:rsidR="004C0806" w:rsidRPr="00051DFC" w:rsidRDefault="004C0806" w:rsidP="004C0806">
      <w:pPr>
        <w:jc w:val="center"/>
        <w:rPr>
          <w:rFonts w:ascii="Arial" w:hAnsi="Arial" w:cs="Arial"/>
          <w:b/>
          <w:bCs/>
          <w:color w:val="0070C0"/>
          <w:sz w:val="32"/>
          <w:szCs w:val="32"/>
          <w:lang w:val="en-CA"/>
        </w:rPr>
      </w:pPr>
      <w:r w:rsidRPr="00051DFC">
        <w:rPr>
          <w:rFonts w:ascii="Arial" w:hAnsi="Arial" w:cs="Arial"/>
          <w:b/>
          <w:bCs/>
          <w:color w:val="0070C0"/>
          <w:sz w:val="32"/>
          <w:szCs w:val="32"/>
          <w:lang w:val="en-CA"/>
        </w:rPr>
        <w:t>THE KOOTENAY BOUNDARY SUPPORTED RECOVERY BED PROGRAM (KBSRP)</w:t>
      </w:r>
    </w:p>
    <w:p w14:paraId="2F09F4FC" w14:textId="77777777" w:rsidR="004C0806" w:rsidRPr="00051DFC" w:rsidRDefault="004C0806" w:rsidP="004C0806">
      <w:pPr>
        <w:jc w:val="center"/>
        <w:rPr>
          <w:rFonts w:ascii="Arial" w:hAnsi="Arial" w:cs="Arial"/>
          <w:color w:val="3A3A3A" w:themeColor="background2" w:themeShade="40"/>
          <w:sz w:val="28"/>
          <w:szCs w:val="28"/>
          <w:lang w:val="en-CA"/>
        </w:rPr>
      </w:pPr>
      <w:r w:rsidRPr="00051DFC">
        <w:rPr>
          <w:rFonts w:ascii="Arial" w:hAnsi="Arial" w:cs="Arial"/>
          <w:color w:val="3A3A3A" w:themeColor="background2" w:themeShade="40"/>
          <w:sz w:val="28"/>
          <w:szCs w:val="28"/>
          <w:lang w:val="en-CA"/>
        </w:rPr>
        <w:t>Annual Report</w:t>
      </w:r>
    </w:p>
    <w:p w14:paraId="2C082344" w14:textId="73918BAB" w:rsidR="004C0806" w:rsidRPr="00051DFC" w:rsidRDefault="004C0806" w:rsidP="004C0806">
      <w:pPr>
        <w:pStyle w:val="NormalWeb"/>
        <w:spacing w:before="0" w:beforeAutospacing="0" w:after="320" w:afterAutospacing="0"/>
        <w:jc w:val="center"/>
        <w:rPr>
          <w:rFonts w:ascii="Arial" w:hAnsi="Arial" w:cs="Arial"/>
          <w:color w:val="3A3A3A" w:themeColor="background2" w:themeShade="40"/>
          <w:sz w:val="28"/>
          <w:szCs w:val="28"/>
        </w:rPr>
      </w:pPr>
      <w:r w:rsidRPr="00051DFC">
        <w:rPr>
          <w:rFonts w:ascii="Arial" w:hAnsi="Arial" w:cs="Arial"/>
          <w:color w:val="3A3A3A" w:themeColor="background2" w:themeShade="40"/>
          <w:sz w:val="28"/>
          <w:szCs w:val="28"/>
        </w:rPr>
        <w:t>April</w:t>
      </w:r>
      <w:r>
        <w:rPr>
          <w:rFonts w:ascii="Arial" w:hAnsi="Arial" w:cs="Arial"/>
          <w:color w:val="3A3A3A" w:themeColor="background2" w:themeShade="40"/>
          <w:sz w:val="28"/>
          <w:szCs w:val="28"/>
        </w:rPr>
        <w:t xml:space="preserve"> 1</w:t>
      </w:r>
      <w:r w:rsidRPr="00657810">
        <w:rPr>
          <w:rFonts w:ascii="Arial" w:hAnsi="Arial" w:cs="Arial"/>
          <w:color w:val="3A3A3A" w:themeColor="background2" w:themeShade="40"/>
          <w:sz w:val="28"/>
          <w:szCs w:val="28"/>
          <w:vertAlign w:val="superscript"/>
        </w:rPr>
        <w:t>st</w:t>
      </w:r>
      <w:r>
        <w:rPr>
          <w:rFonts w:ascii="Arial" w:hAnsi="Arial" w:cs="Arial"/>
          <w:color w:val="3A3A3A" w:themeColor="background2" w:themeShade="40"/>
          <w:sz w:val="28"/>
          <w:szCs w:val="28"/>
        </w:rPr>
        <w:t>, 2025, to March 31</w:t>
      </w:r>
      <w:r w:rsidRPr="00657810">
        <w:rPr>
          <w:rFonts w:ascii="Arial" w:hAnsi="Arial" w:cs="Arial"/>
          <w:color w:val="3A3A3A" w:themeColor="background2" w:themeShade="40"/>
          <w:sz w:val="28"/>
          <w:szCs w:val="28"/>
          <w:vertAlign w:val="superscript"/>
        </w:rPr>
        <w:t>st</w:t>
      </w:r>
      <w:r>
        <w:rPr>
          <w:rFonts w:ascii="Arial" w:hAnsi="Arial" w:cs="Arial"/>
          <w:color w:val="3A3A3A" w:themeColor="background2" w:themeShade="40"/>
          <w:sz w:val="28"/>
          <w:szCs w:val="28"/>
        </w:rPr>
        <w:t>, 2026</w:t>
      </w:r>
    </w:p>
    <w:p w14:paraId="4F3DB8A0" w14:textId="77777777" w:rsidR="004C0806" w:rsidRDefault="004C0806" w:rsidP="004C0806">
      <w:pPr>
        <w:rPr>
          <w:rFonts w:ascii="Arial" w:eastAsia="Times New Roman" w:hAnsi="Arial" w:cs="Arial"/>
          <w:b/>
          <w:bCs/>
          <w:color w:val="0070C0"/>
          <w:lang w:val="en-CA"/>
        </w:rPr>
      </w:pPr>
      <w:r w:rsidRPr="00051DFC">
        <w:rPr>
          <w:rFonts w:ascii="Arial" w:eastAsia="Times New Roman" w:hAnsi="Arial" w:cs="Arial"/>
          <w:b/>
          <w:bCs/>
          <w:color w:val="0070C0"/>
          <w:lang w:val="en-CA"/>
        </w:rPr>
        <w:t>ABOUT US</w:t>
      </w:r>
    </w:p>
    <w:p w14:paraId="0DE0B290" w14:textId="77777777" w:rsidR="004C0806" w:rsidRPr="00051DFC" w:rsidRDefault="004C0806" w:rsidP="004C0806">
      <w:pPr>
        <w:rPr>
          <w:rFonts w:ascii="Arial" w:eastAsia="Times New Roman" w:hAnsi="Arial" w:cs="Arial"/>
          <w:b/>
          <w:bCs/>
          <w:color w:val="0070C0"/>
          <w:lang w:val="en-CA"/>
        </w:rPr>
      </w:pPr>
    </w:p>
    <w:p w14:paraId="002EE907" w14:textId="6031B6F9" w:rsidR="004C0806" w:rsidRDefault="004C0806" w:rsidP="004C0806">
      <w:pPr>
        <w:ind w:firstLine="720"/>
        <w:rPr>
          <w:rFonts w:ascii="Arial" w:eastAsia="Times New Roman" w:hAnsi="Arial" w:cs="Arial"/>
          <w:color w:val="3A3A3A" w:themeColor="background2" w:themeShade="40"/>
          <w:lang w:val="en-CA"/>
        </w:rPr>
      </w:pPr>
      <w:r w:rsidRPr="00051DFC">
        <w:rPr>
          <w:rFonts w:ascii="Arial" w:eastAsia="Times New Roman" w:hAnsi="Arial" w:cs="Arial"/>
          <w:color w:val="3A3A3A" w:themeColor="background2" w:themeShade="40"/>
          <w:lang w:val="en-CA"/>
        </w:rPr>
        <w:t xml:space="preserve">The Kootenay Boundary Support Recovery Program (KBSRP) is a Recovery Bed program for individuals who are 19 and older who wish to change their relationship with substances and who believe they could benefit from a structured and supportive environment while doing so. The KBSRP provides counselling and life Skills support, as well as </w:t>
      </w:r>
      <w:r>
        <w:rPr>
          <w:rFonts w:ascii="Arial" w:eastAsia="Times New Roman" w:hAnsi="Arial" w:cs="Arial"/>
          <w:color w:val="3A3A3A" w:themeColor="background2" w:themeShade="40"/>
          <w:lang w:val="en-CA"/>
        </w:rPr>
        <w:t>2 housing options one is in a 5 bedroom house and we have 3 SRO’s at Ward Street place collaborating with Nelson CARES participants can stay</w:t>
      </w:r>
      <w:r w:rsidRPr="00051DFC">
        <w:rPr>
          <w:rFonts w:ascii="Arial" w:eastAsia="Times New Roman" w:hAnsi="Arial" w:cs="Arial"/>
          <w:color w:val="3A3A3A" w:themeColor="background2" w:themeShade="40"/>
          <w:lang w:val="en-CA"/>
        </w:rPr>
        <w:t xml:space="preserve"> for up to 6 months. </w:t>
      </w:r>
      <w:r>
        <w:rPr>
          <w:rFonts w:ascii="Arial" w:eastAsia="Times New Roman" w:hAnsi="Arial" w:cs="Arial"/>
          <w:color w:val="3A3A3A" w:themeColor="background2" w:themeShade="40"/>
          <w:lang w:val="en-CA"/>
        </w:rPr>
        <w:t xml:space="preserve">Program expectations  </w:t>
      </w:r>
    </w:p>
    <w:p w14:paraId="22AE5330" w14:textId="77777777" w:rsidR="004C0806" w:rsidRDefault="004C0806" w:rsidP="004C0806">
      <w:pPr>
        <w:ind w:firstLine="720"/>
        <w:rPr>
          <w:rFonts w:ascii="Arial" w:eastAsia="Times New Roman" w:hAnsi="Arial" w:cs="Arial"/>
          <w:color w:val="3A3A3A" w:themeColor="background2" w:themeShade="40"/>
          <w:lang w:val="en-CA"/>
        </w:rPr>
      </w:pPr>
      <w:r>
        <w:rPr>
          <w:rFonts w:ascii="Arial" w:eastAsia="Times New Roman" w:hAnsi="Arial" w:cs="Arial"/>
          <w:color w:val="3A3A3A" w:themeColor="background2" w:themeShade="40"/>
          <w:lang w:val="en-CA"/>
        </w:rPr>
        <w:t>-attend two hours of group per day</w:t>
      </w:r>
    </w:p>
    <w:p w14:paraId="14BA2146" w14:textId="77777777" w:rsidR="004C0806" w:rsidRDefault="004C0806" w:rsidP="004C0806">
      <w:pPr>
        <w:ind w:firstLine="720"/>
        <w:rPr>
          <w:rFonts w:ascii="Arial" w:eastAsia="Times New Roman" w:hAnsi="Arial" w:cs="Arial"/>
          <w:color w:val="3A3A3A" w:themeColor="background2" w:themeShade="40"/>
          <w:lang w:val="en-CA"/>
        </w:rPr>
      </w:pPr>
      <w:r>
        <w:rPr>
          <w:rFonts w:ascii="Arial" w:eastAsia="Times New Roman" w:hAnsi="Arial" w:cs="Arial"/>
          <w:color w:val="3A3A3A" w:themeColor="background2" w:themeShade="40"/>
          <w:lang w:val="en-CA"/>
        </w:rPr>
        <w:t xml:space="preserve">- connect 1:1 with a clinical counsellor </w:t>
      </w:r>
    </w:p>
    <w:p w14:paraId="439B2B35" w14:textId="77777777" w:rsidR="004C0806" w:rsidRDefault="004C0806" w:rsidP="004C0806">
      <w:pPr>
        <w:ind w:firstLine="720"/>
        <w:rPr>
          <w:rFonts w:ascii="Arial" w:eastAsia="Times New Roman" w:hAnsi="Arial" w:cs="Arial"/>
          <w:color w:val="3A3A3A" w:themeColor="background2" w:themeShade="40"/>
          <w:lang w:val="en-CA"/>
        </w:rPr>
      </w:pPr>
      <w:r>
        <w:rPr>
          <w:rFonts w:ascii="Arial" w:eastAsia="Times New Roman" w:hAnsi="Arial" w:cs="Arial"/>
          <w:color w:val="3A3A3A" w:themeColor="background2" w:themeShade="40"/>
          <w:lang w:val="en-CA"/>
        </w:rPr>
        <w:t xml:space="preserve">-connect 1:1 with assigned life skills worker  </w:t>
      </w:r>
    </w:p>
    <w:p w14:paraId="32D5739C" w14:textId="5AF1C602" w:rsidR="004C0806" w:rsidRPr="00051DFC" w:rsidRDefault="004C0806" w:rsidP="004C0806">
      <w:pPr>
        <w:rPr>
          <w:rFonts w:ascii="Arial" w:eastAsia="Times New Roman" w:hAnsi="Arial" w:cs="Arial"/>
          <w:color w:val="3A3A3A" w:themeColor="background2" w:themeShade="40"/>
          <w:lang w:val="en-CA"/>
        </w:rPr>
      </w:pPr>
      <w:r>
        <w:rPr>
          <w:rFonts w:ascii="Arial" w:eastAsia="Times New Roman" w:hAnsi="Arial" w:cs="Arial"/>
          <w:color w:val="3A3A3A" w:themeColor="background2" w:themeShade="40"/>
          <w:lang w:val="en-CA"/>
        </w:rPr>
        <w:t xml:space="preserve">The KBSRP opened its doors in February 2017 </w:t>
      </w:r>
      <w:r w:rsidRPr="00051DFC">
        <w:rPr>
          <w:rFonts w:ascii="Arial" w:hAnsi="Arial" w:cs="Arial"/>
          <w:color w:val="3A3A3A" w:themeColor="background2" w:themeShade="40"/>
          <w:lang w:val="en-CA"/>
        </w:rPr>
        <w:t>and we are proud of the way our program continues to grow and adapt to the needs of our participants and our community.</w:t>
      </w:r>
    </w:p>
    <w:p w14:paraId="41C0FBF7" w14:textId="77777777" w:rsidR="004C0806" w:rsidRPr="00051DFC" w:rsidRDefault="004C0806" w:rsidP="004C0806">
      <w:pPr>
        <w:ind w:firstLine="720"/>
        <w:rPr>
          <w:rFonts w:ascii="Arial" w:eastAsia="Times New Roman" w:hAnsi="Arial" w:cs="Arial"/>
          <w:color w:val="3A3A3A" w:themeColor="background2" w:themeShade="40"/>
          <w:lang w:val="en-CA"/>
        </w:rPr>
      </w:pPr>
    </w:p>
    <w:p w14:paraId="238F19D5" w14:textId="77777777" w:rsidR="004C0806" w:rsidRPr="00051DFC" w:rsidRDefault="004C0806" w:rsidP="004C0806">
      <w:pPr>
        <w:rPr>
          <w:rFonts w:ascii="Arial" w:eastAsia="Times New Roman" w:hAnsi="Arial" w:cs="Arial"/>
          <w:b/>
          <w:bCs/>
          <w:i/>
          <w:iCs/>
          <w:color w:val="0B769F" w:themeColor="accent4" w:themeShade="BF"/>
          <w:lang w:val="en-CA"/>
        </w:rPr>
      </w:pPr>
      <w:r w:rsidRPr="00051DFC">
        <w:rPr>
          <w:rFonts w:ascii="Arial" w:eastAsia="Times New Roman" w:hAnsi="Arial" w:cs="Arial"/>
          <w:b/>
          <w:bCs/>
          <w:i/>
          <w:iCs/>
          <w:color w:val="0B769F" w:themeColor="accent4" w:themeShade="BF"/>
          <w:lang w:val="en-CA"/>
        </w:rPr>
        <w:t>OUR VISION:</w:t>
      </w:r>
    </w:p>
    <w:p w14:paraId="43DED7D2" w14:textId="77777777" w:rsidR="004C0806" w:rsidRPr="00051DFC" w:rsidRDefault="004C0806" w:rsidP="004C0806">
      <w:pPr>
        <w:rPr>
          <w:rFonts w:ascii="Arial" w:eastAsia="Times New Roman" w:hAnsi="Arial" w:cs="Arial"/>
          <w:i/>
          <w:iCs/>
          <w:color w:val="0B769F" w:themeColor="accent4" w:themeShade="BF"/>
          <w:lang w:val="en-CA"/>
        </w:rPr>
      </w:pPr>
    </w:p>
    <w:p w14:paraId="570A6C27" w14:textId="77777777" w:rsidR="004C0806" w:rsidRPr="00051DFC" w:rsidRDefault="004C0806" w:rsidP="004C0806">
      <w:pPr>
        <w:rPr>
          <w:rFonts w:ascii="Arial" w:eastAsia="Times New Roman" w:hAnsi="Arial" w:cs="Arial"/>
          <w:color w:val="3A3A3A" w:themeColor="background2" w:themeShade="40"/>
          <w:lang w:val="en-CA"/>
        </w:rPr>
      </w:pPr>
      <w:r w:rsidRPr="00051DFC">
        <w:rPr>
          <w:rFonts w:ascii="Arial" w:eastAsia="Times New Roman" w:hAnsi="Arial" w:cs="Arial"/>
          <w:i/>
          <w:iCs/>
          <w:color w:val="0B769F" w:themeColor="accent4" w:themeShade="BF"/>
          <w:lang w:val="en-CA"/>
        </w:rPr>
        <w:t xml:space="preserve"> </w:t>
      </w:r>
      <w:r w:rsidRPr="00051DFC">
        <w:rPr>
          <w:rFonts w:ascii="Arial" w:eastAsia="Times New Roman" w:hAnsi="Arial" w:cs="Arial"/>
          <w:color w:val="3A3A3A" w:themeColor="background2" w:themeShade="40"/>
          <w:lang w:val="en-CA"/>
        </w:rPr>
        <w:t>A home where people build bridges to a full, rich, and beautiful life in a community where they feel they belong.</w:t>
      </w:r>
    </w:p>
    <w:p w14:paraId="45E3FE57" w14:textId="77777777" w:rsidR="004C0806" w:rsidRPr="00051DFC" w:rsidRDefault="004C0806" w:rsidP="004C0806">
      <w:pPr>
        <w:rPr>
          <w:rFonts w:ascii="Arial" w:eastAsia="Times New Roman" w:hAnsi="Arial" w:cs="Arial"/>
          <w:color w:val="0B769F" w:themeColor="accent4" w:themeShade="BF"/>
          <w:lang w:val="en-CA"/>
        </w:rPr>
      </w:pPr>
    </w:p>
    <w:p w14:paraId="56A13834" w14:textId="77777777" w:rsidR="004C0806" w:rsidRPr="00051DFC" w:rsidRDefault="004C0806" w:rsidP="004C0806">
      <w:pPr>
        <w:rPr>
          <w:rFonts w:ascii="Arial" w:eastAsia="Times New Roman" w:hAnsi="Arial" w:cs="Arial"/>
          <w:b/>
          <w:bCs/>
          <w:i/>
          <w:iCs/>
          <w:color w:val="0B769F" w:themeColor="accent4" w:themeShade="BF"/>
          <w:lang w:val="en-CA"/>
        </w:rPr>
      </w:pPr>
      <w:r w:rsidRPr="00051DFC">
        <w:rPr>
          <w:rFonts w:ascii="Arial" w:eastAsia="Times New Roman" w:hAnsi="Arial" w:cs="Arial"/>
          <w:b/>
          <w:bCs/>
          <w:i/>
          <w:iCs/>
          <w:color w:val="0B769F" w:themeColor="accent4" w:themeShade="BF"/>
          <w:lang w:val="en-CA"/>
        </w:rPr>
        <w:t xml:space="preserve">WE STRONGLY BELIEVE: </w:t>
      </w:r>
    </w:p>
    <w:p w14:paraId="01F6129D"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We are all on this journey together</w:t>
      </w:r>
      <w:r w:rsidRPr="00051DFC">
        <w:rPr>
          <w:rFonts w:ascii="Arial" w:hAnsi="Arial" w:cs="Arial"/>
          <w:color w:val="3A3A3A" w:themeColor="background2" w:themeShade="40"/>
        </w:rPr>
        <w:t xml:space="preserve"> </w:t>
      </w:r>
    </w:p>
    <w:p w14:paraId="5834BDD7"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Community is essential for healing</w:t>
      </w:r>
      <w:r w:rsidRPr="00051DFC">
        <w:rPr>
          <w:rFonts w:ascii="Arial" w:hAnsi="Arial" w:cs="Arial"/>
          <w:color w:val="3A3A3A" w:themeColor="background2" w:themeShade="40"/>
        </w:rPr>
        <w:t xml:space="preserve"> </w:t>
      </w:r>
    </w:p>
    <w:p w14:paraId="7A63D2C5"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We all have our own relationships with substances</w:t>
      </w:r>
      <w:r w:rsidRPr="00051DFC">
        <w:rPr>
          <w:rFonts w:ascii="Arial" w:hAnsi="Arial" w:cs="Arial"/>
          <w:color w:val="3A3A3A" w:themeColor="background2" w:themeShade="40"/>
        </w:rPr>
        <w:t xml:space="preserve"> </w:t>
      </w:r>
    </w:p>
    <w:p w14:paraId="6299D576"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Change is always possible</w:t>
      </w:r>
      <w:r w:rsidRPr="00051DFC">
        <w:rPr>
          <w:rFonts w:ascii="Arial" w:hAnsi="Arial" w:cs="Arial"/>
          <w:color w:val="3A3A3A" w:themeColor="background2" w:themeShade="40"/>
        </w:rPr>
        <w:t xml:space="preserve"> </w:t>
      </w:r>
    </w:p>
    <w:p w14:paraId="429F007C"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Success looks different for each one of us</w:t>
      </w:r>
    </w:p>
    <w:p w14:paraId="68E26F1C"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We have a right to define our own recovery and receive support that is free on stigma, judgement, and shame</w:t>
      </w:r>
    </w:p>
    <w:p w14:paraId="51CD6BBF"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We have a responsibility to reconciliation and Indigenization</w:t>
      </w:r>
      <w:r w:rsidRPr="00051DFC">
        <w:rPr>
          <w:rFonts w:ascii="Arial" w:hAnsi="Arial" w:cs="Arial"/>
          <w:color w:val="3A3A3A" w:themeColor="background2" w:themeShade="40"/>
        </w:rPr>
        <w:t xml:space="preserve"> </w:t>
      </w:r>
    </w:p>
    <w:p w14:paraId="50AB71C7" w14:textId="77777777" w:rsidR="004C0806" w:rsidRPr="00051DFC"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In creating a safe and welcoming space for all LGBTQIA+ and Two Spirit people</w:t>
      </w:r>
      <w:r w:rsidRPr="00051DFC">
        <w:rPr>
          <w:rFonts w:ascii="Arial" w:hAnsi="Arial" w:cs="Arial"/>
          <w:color w:val="3A3A3A" w:themeColor="background2" w:themeShade="40"/>
        </w:rPr>
        <w:t xml:space="preserve"> </w:t>
      </w:r>
    </w:p>
    <w:p w14:paraId="5C38AEA4" w14:textId="77777777" w:rsidR="004C0806" w:rsidRDefault="004C0806" w:rsidP="004C0806">
      <w:pPr>
        <w:pStyle w:val="elementor-icon-list-item"/>
        <w:numPr>
          <w:ilvl w:val="0"/>
          <w:numId w:val="2"/>
        </w:numPr>
        <w:rPr>
          <w:rFonts w:ascii="Arial" w:hAnsi="Arial" w:cs="Arial"/>
          <w:color w:val="3A3A3A" w:themeColor="background2" w:themeShade="40"/>
        </w:rPr>
      </w:pPr>
      <w:r w:rsidRPr="00051DFC">
        <w:rPr>
          <w:rStyle w:val="elementor-icon-list-text"/>
          <w:rFonts w:ascii="Arial" w:eastAsiaTheme="majorEastAsia" w:hAnsi="Arial" w:cs="Arial"/>
          <w:color w:val="3A3A3A" w:themeColor="background2" w:themeShade="40"/>
        </w:rPr>
        <w:t>We are all worthy of respect, dignity, love, and the opportunity to live our best life</w:t>
      </w:r>
      <w:r w:rsidRPr="00051DFC">
        <w:rPr>
          <w:rFonts w:ascii="Arial" w:hAnsi="Arial" w:cs="Arial"/>
          <w:color w:val="3A3A3A" w:themeColor="background2" w:themeShade="40"/>
        </w:rPr>
        <w:t xml:space="preserve"> </w:t>
      </w:r>
    </w:p>
    <w:p w14:paraId="0590B122" w14:textId="77777777" w:rsidR="004C0806" w:rsidRDefault="004C0806" w:rsidP="004C0806">
      <w:pPr>
        <w:pStyle w:val="elementor-icon-list-item"/>
        <w:rPr>
          <w:rFonts w:ascii="Arial" w:hAnsi="Arial" w:cs="Arial"/>
          <w:b/>
          <w:bCs/>
          <w:color w:val="0070C0"/>
        </w:rPr>
      </w:pPr>
      <w:r>
        <w:rPr>
          <w:rFonts w:ascii="Arial" w:hAnsi="Arial" w:cs="Arial"/>
          <w:b/>
          <w:bCs/>
          <w:color w:val="0070C0"/>
        </w:rPr>
        <w:t>PROGRAM HIGHLIGHTS</w:t>
      </w:r>
    </w:p>
    <w:p w14:paraId="1AE819E1" w14:textId="77777777" w:rsidR="004C0806" w:rsidRDefault="004C0806" w:rsidP="004C0806">
      <w:pPr>
        <w:pStyle w:val="elementor-icon-list-item"/>
        <w:rPr>
          <w:rFonts w:ascii="Arial" w:hAnsi="Arial" w:cs="Arial"/>
          <w:b/>
          <w:bCs/>
          <w:color w:val="0B769F" w:themeColor="accent4" w:themeShade="BF"/>
        </w:rPr>
      </w:pPr>
      <w:r>
        <w:rPr>
          <w:rFonts w:ascii="Arial" w:hAnsi="Arial" w:cs="Arial"/>
          <w:b/>
          <w:bCs/>
          <w:color w:val="0B769F" w:themeColor="accent4" w:themeShade="BF"/>
        </w:rPr>
        <w:t>RECREATION</w:t>
      </w:r>
    </w:p>
    <w:p w14:paraId="55358CE0" w14:textId="1AA08155" w:rsidR="004C0806" w:rsidRDefault="004C0806" w:rsidP="004C0806">
      <w:pPr>
        <w:rPr>
          <w:rFonts w:ascii="Arial" w:hAnsi="Arial" w:cs="Arial"/>
          <w:color w:val="3A3A3A" w:themeColor="background2" w:themeShade="40"/>
          <w:lang w:val="en-CA"/>
        </w:rPr>
      </w:pPr>
      <w:r>
        <w:rPr>
          <w:rFonts w:ascii="Arial" w:hAnsi="Arial" w:cs="Arial"/>
          <w:color w:val="3A3A3A" w:themeColor="background2" w:themeShade="40"/>
          <w:lang w:val="en-CA"/>
        </w:rPr>
        <w:t>We have continued to expand the</w:t>
      </w:r>
      <w:r w:rsidRPr="007E2AF9">
        <w:rPr>
          <w:rFonts w:ascii="Arial" w:hAnsi="Arial" w:cs="Arial"/>
          <w:color w:val="3A3A3A" w:themeColor="background2" w:themeShade="40"/>
          <w:lang w:val="en-CA"/>
        </w:rPr>
        <w:t xml:space="preserve"> recreation portion of our program, and we are proud to offer a diversity of opportunities for participants to engage with the natural beauty of </w:t>
      </w:r>
      <w:r w:rsidRPr="007E2AF9">
        <w:rPr>
          <w:rFonts w:ascii="Arial" w:hAnsi="Arial" w:cs="Arial"/>
          <w:color w:val="3A3A3A" w:themeColor="background2" w:themeShade="40"/>
          <w:lang w:val="en-CA"/>
        </w:rPr>
        <w:lastRenderedPageBreak/>
        <w:t xml:space="preserve">the land surrounding Nelson. Activities this year have included a day at the </w:t>
      </w:r>
      <w:r>
        <w:rPr>
          <w:rFonts w:ascii="Arial" w:hAnsi="Arial" w:cs="Arial"/>
          <w:color w:val="3A3A3A" w:themeColor="background2" w:themeShade="40"/>
          <w:lang w:val="en-CA"/>
        </w:rPr>
        <w:t xml:space="preserve">White water </w:t>
      </w:r>
      <w:r w:rsidRPr="007E2AF9">
        <w:rPr>
          <w:rFonts w:ascii="Arial" w:hAnsi="Arial" w:cs="Arial"/>
          <w:color w:val="3A3A3A" w:themeColor="background2" w:themeShade="40"/>
          <w:lang w:val="en-CA"/>
        </w:rPr>
        <w:t>ski hill, trips to A</w:t>
      </w:r>
      <w:r>
        <w:rPr>
          <w:rFonts w:ascii="Arial" w:hAnsi="Arial" w:cs="Arial"/>
          <w:color w:val="3A3A3A" w:themeColor="background2" w:themeShade="40"/>
          <w:lang w:val="en-CA"/>
        </w:rPr>
        <w:t>insworth hot springs</w:t>
      </w:r>
      <w:r w:rsidRPr="007E2AF9">
        <w:rPr>
          <w:rFonts w:ascii="Arial" w:hAnsi="Arial" w:cs="Arial"/>
          <w:color w:val="3A3A3A" w:themeColor="background2" w:themeShade="40"/>
          <w:lang w:val="en-CA"/>
        </w:rPr>
        <w:t xml:space="preserve">, </w:t>
      </w:r>
      <w:r>
        <w:rPr>
          <w:rFonts w:ascii="Arial" w:hAnsi="Arial" w:cs="Arial"/>
          <w:color w:val="3A3A3A" w:themeColor="background2" w:themeShade="40"/>
          <w:lang w:val="en-CA"/>
        </w:rPr>
        <w:t>2 – 3 day camping trips,</w:t>
      </w:r>
      <w:r w:rsidRPr="007E2AF9">
        <w:rPr>
          <w:rFonts w:ascii="Arial" w:hAnsi="Arial" w:cs="Arial"/>
          <w:color w:val="3A3A3A" w:themeColor="background2" w:themeShade="40"/>
          <w:lang w:val="en-CA"/>
        </w:rPr>
        <w:t xml:space="preserve"> walks and hikes, beach days, snow shoeing, fishing, outdoor fires</w:t>
      </w:r>
      <w:r>
        <w:rPr>
          <w:rFonts w:ascii="Arial" w:hAnsi="Arial" w:cs="Arial"/>
          <w:color w:val="3A3A3A" w:themeColor="background2" w:themeShade="40"/>
          <w:lang w:val="en-CA"/>
        </w:rPr>
        <w:t xml:space="preserve">, Frisbee Golf, walks to near by old growth forest, </w:t>
      </w:r>
      <w:r w:rsidR="000C341F">
        <w:rPr>
          <w:rFonts w:ascii="Arial" w:hAnsi="Arial" w:cs="Arial"/>
          <w:color w:val="3A3A3A" w:themeColor="background2" w:themeShade="40"/>
          <w:lang w:val="en-CA"/>
        </w:rPr>
        <w:t>blacksmithing</w:t>
      </w:r>
      <w:r>
        <w:rPr>
          <w:rFonts w:ascii="Arial" w:hAnsi="Arial" w:cs="Arial"/>
          <w:color w:val="3A3A3A" w:themeColor="background2" w:themeShade="40"/>
          <w:lang w:val="en-CA"/>
        </w:rPr>
        <w:t>, bowling, visit to the fitness center</w:t>
      </w:r>
      <w:r w:rsidRPr="007E2AF9">
        <w:rPr>
          <w:rFonts w:ascii="Arial" w:hAnsi="Arial" w:cs="Arial"/>
          <w:color w:val="3A3A3A" w:themeColor="background2" w:themeShade="40"/>
          <w:lang w:val="en-CA"/>
        </w:rPr>
        <w:t xml:space="preserve">. </w:t>
      </w:r>
    </w:p>
    <w:p w14:paraId="026A59CD" w14:textId="1D4633C8" w:rsidR="004C0806" w:rsidRPr="007E2AF9" w:rsidRDefault="004C0806" w:rsidP="004C0806">
      <w:pPr>
        <w:rPr>
          <w:rFonts w:ascii="Arial" w:hAnsi="Arial" w:cs="Arial"/>
          <w:color w:val="3A3A3A" w:themeColor="background2" w:themeShade="40"/>
          <w:lang w:val="en-CA"/>
        </w:rPr>
      </w:pPr>
      <w:r w:rsidRPr="007E2AF9">
        <w:rPr>
          <w:rFonts w:ascii="Arial" w:hAnsi="Arial" w:cs="Arial"/>
          <w:color w:val="3A3A3A" w:themeColor="background2" w:themeShade="40"/>
          <w:lang w:val="en-CA"/>
        </w:rPr>
        <w:t xml:space="preserve">We offer </w:t>
      </w:r>
      <w:r>
        <w:rPr>
          <w:rFonts w:ascii="Arial" w:hAnsi="Arial" w:cs="Arial"/>
          <w:color w:val="3A3A3A" w:themeColor="background2" w:themeShade="40"/>
          <w:lang w:val="en-CA"/>
        </w:rPr>
        <w:t>many</w:t>
      </w:r>
      <w:r w:rsidRPr="007E2AF9">
        <w:rPr>
          <w:rFonts w:ascii="Arial" w:hAnsi="Arial" w:cs="Arial"/>
          <w:color w:val="3A3A3A" w:themeColor="background2" w:themeShade="40"/>
          <w:lang w:val="en-CA"/>
        </w:rPr>
        <w:t xml:space="preserve"> recreation</w:t>
      </w:r>
      <w:r>
        <w:rPr>
          <w:rFonts w:ascii="Arial" w:hAnsi="Arial" w:cs="Arial"/>
          <w:color w:val="3A3A3A" w:themeColor="background2" w:themeShade="40"/>
          <w:lang w:val="en-CA"/>
        </w:rPr>
        <w:t>al</w:t>
      </w:r>
      <w:r w:rsidRPr="007E2AF9">
        <w:rPr>
          <w:rFonts w:ascii="Arial" w:hAnsi="Arial" w:cs="Arial"/>
          <w:color w:val="3A3A3A" w:themeColor="background2" w:themeShade="40"/>
          <w:lang w:val="en-CA"/>
        </w:rPr>
        <w:t xml:space="preserve"> activities </w:t>
      </w:r>
      <w:r>
        <w:rPr>
          <w:rFonts w:ascii="Arial" w:hAnsi="Arial" w:cs="Arial"/>
          <w:color w:val="3A3A3A" w:themeColor="background2" w:themeShade="40"/>
          <w:lang w:val="en-CA"/>
        </w:rPr>
        <w:t>in a week</w:t>
      </w:r>
      <w:r w:rsidRPr="007E2AF9">
        <w:rPr>
          <w:rFonts w:ascii="Arial" w:hAnsi="Arial" w:cs="Arial"/>
          <w:color w:val="3A3A3A" w:themeColor="background2" w:themeShade="40"/>
          <w:lang w:val="en-CA"/>
        </w:rPr>
        <w:t xml:space="preserve"> and one full day recreation activity monthly</w:t>
      </w:r>
      <w:r>
        <w:rPr>
          <w:rFonts w:ascii="Arial" w:hAnsi="Arial" w:cs="Arial"/>
          <w:color w:val="3A3A3A" w:themeColor="background2" w:themeShade="40"/>
          <w:lang w:val="en-CA"/>
        </w:rPr>
        <w:t xml:space="preserve">. </w:t>
      </w:r>
      <w:r w:rsidRPr="007E2AF9">
        <w:rPr>
          <w:rFonts w:ascii="Arial" w:hAnsi="Arial" w:cs="Arial"/>
          <w:color w:val="3A3A3A" w:themeColor="background2" w:themeShade="40"/>
          <w:lang w:val="en-CA"/>
        </w:rPr>
        <w:t xml:space="preserve">Additionally, we try to offer individual support outdoors as is appropriate, for example a life skills worker might take someone </w:t>
      </w:r>
      <w:r>
        <w:rPr>
          <w:rFonts w:ascii="Arial" w:hAnsi="Arial" w:cs="Arial"/>
          <w:color w:val="3A3A3A" w:themeColor="background2" w:themeShade="40"/>
          <w:lang w:val="en-CA"/>
        </w:rPr>
        <w:t>to play basketball</w:t>
      </w:r>
      <w:r w:rsidRPr="007E2AF9">
        <w:rPr>
          <w:rFonts w:ascii="Arial" w:hAnsi="Arial" w:cs="Arial"/>
          <w:color w:val="3A3A3A" w:themeColor="background2" w:themeShade="40"/>
          <w:lang w:val="en-CA"/>
        </w:rPr>
        <w:t xml:space="preserve">, </w:t>
      </w:r>
      <w:r>
        <w:rPr>
          <w:rFonts w:ascii="Arial" w:hAnsi="Arial" w:cs="Arial"/>
          <w:color w:val="3A3A3A" w:themeColor="background2" w:themeShade="40"/>
          <w:lang w:val="en-CA"/>
        </w:rPr>
        <w:t>pickleball</w:t>
      </w:r>
      <w:r w:rsidRPr="007E2AF9">
        <w:rPr>
          <w:rFonts w:ascii="Arial" w:hAnsi="Arial" w:cs="Arial"/>
          <w:color w:val="3A3A3A" w:themeColor="background2" w:themeShade="40"/>
          <w:lang w:val="en-CA"/>
        </w:rPr>
        <w:t xml:space="preserve">, or </w:t>
      </w:r>
      <w:r>
        <w:rPr>
          <w:rFonts w:ascii="Arial" w:hAnsi="Arial" w:cs="Arial"/>
          <w:color w:val="3A3A3A" w:themeColor="background2" w:themeShade="40"/>
          <w:lang w:val="en-CA"/>
        </w:rPr>
        <w:t xml:space="preserve">do a workout program </w:t>
      </w:r>
      <w:r w:rsidRPr="007E2AF9">
        <w:rPr>
          <w:rFonts w:ascii="Arial" w:hAnsi="Arial" w:cs="Arial"/>
          <w:color w:val="3A3A3A" w:themeColor="background2" w:themeShade="40"/>
          <w:lang w:val="en-CA"/>
        </w:rPr>
        <w:t xml:space="preserve">for their weekly individual support session. </w:t>
      </w:r>
    </w:p>
    <w:p w14:paraId="4503BA94" w14:textId="77777777" w:rsidR="004C0806" w:rsidRDefault="004C0806" w:rsidP="004C0806">
      <w:pPr>
        <w:pStyle w:val="elementor-icon-list-item"/>
        <w:rPr>
          <w:rFonts w:ascii="Arial" w:hAnsi="Arial" w:cs="Arial"/>
          <w:b/>
          <w:bCs/>
          <w:color w:val="0B769F" w:themeColor="accent4" w:themeShade="BF"/>
        </w:rPr>
      </w:pPr>
      <w:r>
        <w:rPr>
          <w:rFonts w:ascii="Arial" w:hAnsi="Arial" w:cs="Arial"/>
          <w:b/>
          <w:bCs/>
          <w:color w:val="0B769F" w:themeColor="accent4" w:themeShade="BF"/>
        </w:rPr>
        <w:t xml:space="preserve">PARTICIPANT LED GROUPS </w:t>
      </w:r>
    </w:p>
    <w:p w14:paraId="3B19A6F2" w14:textId="77777777" w:rsidR="004C0806" w:rsidRPr="007E2AF9" w:rsidRDefault="004C0806" w:rsidP="004C0806">
      <w:pPr>
        <w:pStyle w:val="elementor-icon-list-item"/>
        <w:rPr>
          <w:rFonts w:ascii="Arial" w:hAnsi="Arial" w:cs="Arial"/>
          <w:color w:val="3A3A3A" w:themeColor="background2" w:themeShade="40"/>
        </w:rPr>
      </w:pPr>
      <w:r>
        <w:rPr>
          <w:rFonts w:ascii="Arial" w:hAnsi="Arial" w:cs="Arial"/>
          <w:color w:val="3A3A3A" w:themeColor="background2" w:themeShade="40"/>
        </w:rPr>
        <w:t xml:space="preserve">In the past year we are fortunate to have had participants in the program who have been interested in facilitating staff-supported groups for their peers on topics that they feel passionate about in their recovery. These groups have included gratitude journaling and Refuge Recovery and have been valuable additions to our programming. </w:t>
      </w:r>
    </w:p>
    <w:p w14:paraId="622660F6" w14:textId="77777777" w:rsidR="004C0806" w:rsidRDefault="004C0806" w:rsidP="004C0806">
      <w:pPr>
        <w:pStyle w:val="elementor-icon-list-item"/>
        <w:rPr>
          <w:rFonts w:ascii="Arial" w:hAnsi="Arial" w:cs="Arial"/>
          <w:b/>
          <w:bCs/>
          <w:color w:val="0B769F" w:themeColor="accent4" w:themeShade="BF"/>
        </w:rPr>
      </w:pPr>
      <w:r>
        <w:rPr>
          <w:rFonts w:ascii="Arial" w:hAnsi="Arial" w:cs="Arial"/>
          <w:b/>
          <w:bCs/>
          <w:color w:val="0B769F" w:themeColor="accent4" w:themeShade="BF"/>
        </w:rPr>
        <w:t>PEER SUPPORT VOLUNTEER</w:t>
      </w:r>
    </w:p>
    <w:p w14:paraId="7562AF68" w14:textId="77777777" w:rsidR="004C0806" w:rsidRPr="0012232E" w:rsidRDefault="004C0806" w:rsidP="004C0806">
      <w:pPr>
        <w:pStyle w:val="elementor-icon-list-item"/>
        <w:rPr>
          <w:rFonts w:ascii="Arial" w:hAnsi="Arial" w:cs="Arial"/>
          <w:color w:val="3A3A3A" w:themeColor="background2" w:themeShade="40"/>
        </w:rPr>
      </w:pPr>
      <w:r>
        <w:rPr>
          <w:rFonts w:ascii="Arial" w:hAnsi="Arial" w:cs="Arial"/>
          <w:color w:val="3A3A3A" w:themeColor="background2" w:themeShade="40"/>
        </w:rPr>
        <w:t>The KBSRP continues to develop the peer program we have had consistent attendance from postgraduates. Adding a peer support component to the program has benefited the current program participants as they are positive mentors for them.  We are grateful for the ongoing engagement from the peers that attend. Thus far, our peer volunteers has attend in person and participant in many of the rec opportunities.</w:t>
      </w:r>
    </w:p>
    <w:p w14:paraId="65F01427" w14:textId="77777777" w:rsidR="004C0806" w:rsidRDefault="004C0806" w:rsidP="004C0806">
      <w:pPr>
        <w:pStyle w:val="elementor-icon-list-item"/>
        <w:rPr>
          <w:rFonts w:ascii="Arial" w:hAnsi="Arial" w:cs="Arial"/>
          <w:b/>
          <w:bCs/>
          <w:color w:val="0B769F" w:themeColor="accent4" w:themeShade="BF"/>
        </w:rPr>
      </w:pPr>
      <w:r>
        <w:rPr>
          <w:rFonts w:ascii="Arial" w:hAnsi="Arial" w:cs="Arial"/>
          <w:b/>
          <w:bCs/>
          <w:color w:val="0B769F" w:themeColor="accent4" w:themeShade="BF"/>
        </w:rPr>
        <w:t xml:space="preserve">PROGRAM VISIONING </w:t>
      </w:r>
    </w:p>
    <w:p w14:paraId="4642013F" w14:textId="77777777" w:rsidR="004C0806" w:rsidRPr="005D54D2" w:rsidRDefault="004C0806" w:rsidP="004C0806">
      <w:pPr>
        <w:rPr>
          <w:rFonts w:ascii="Arial" w:eastAsia="Times New Roman" w:hAnsi="Arial" w:cs="Arial"/>
          <w:b/>
          <w:bCs/>
          <w:color w:val="3A3A3A" w:themeColor="background2" w:themeShade="40"/>
          <w:lang w:val="en-CA"/>
        </w:rPr>
      </w:pPr>
      <w:r w:rsidRPr="007839C8">
        <w:rPr>
          <w:rFonts w:ascii="Arial" w:hAnsi="Arial" w:cs="Arial"/>
          <w:color w:val="3A3A3A" w:themeColor="background2" w:themeShade="40"/>
          <w:lang w:val="en-CA"/>
        </w:rPr>
        <w:t>This year we were fortunate</w:t>
      </w:r>
      <w:r>
        <w:rPr>
          <w:rFonts w:ascii="Arial" w:hAnsi="Arial" w:cs="Arial"/>
          <w:color w:val="3A3A3A" w:themeColor="background2" w:themeShade="40"/>
          <w:lang w:val="en-CA"/>
        </w:rPr>
        <w:t xml:space="preserve"> to </w:t>
      </w:r>
      <w:r w:rsidRPr="007839C8">
        <w:rPr>
          <w:rFonts w:ascii="Arial" w:hAnsi="Arial" w:cs="Arial"/>
          <w:color w:val="3A3A3A" w:themeColor="background2" w:themeShade="40"/>
          <w:lang w:val="en-CA"/>
        </w:rPr>
        <w:t>have</w:t>
      </w:r>
      <w:r>
        <w:rPr>
          <w:rFonts w:ascii="Arial" w:hAnsi="Arial" w:cs="Arial"/>
          <w:color w:val="3A3A3A" w:themeColor="background2" w:themeShade="40"/>
          <w:lang w:val="en-CA"/>
        </w:rPr>
        <w:t xml:space="preserve"> a full time lifeskills worker bringing stability and consistency in services.</w:t>
      </w:r>
      <w:r w:rsidRPr="007839C8">
        <w:rPr>
          <w:rFonts w:ascii="Arial" w:hAnsi="Arial" w:cs="Arial"/>
          <w:color w:val="3A3A3A" w:themeColor="background2" w:themeShade="40"/>
          <w:lang w:val="en-CA"/>
        </w:rPr>
        <w:t xml:space="preserve"> </w:t>
      </w:r>
      <w:r>
        <w:rPr>
          <w:rFonts w:ascii="Arial" w:hAnsi="Arial" w:cs="Arial"/>
          <w:color w:val="3A3A3A" w:themeColor="background2" w:themeShade="40"/>
          <w:lang w:val="en-CA"/>
        </w:rPr>
        <w:t xml:space="preserve"> We also welcomed two wonderful practicum students that helped in many ways. We continue to envision creating a space that feel safe and comfortable to all our participants.  We would like to continue to integrate outdoor pursuits by utilizing the pristine wilderness that surrounds us.  We also developed a garden program that has proven to be very fruitful. We are currently working on creating a workout room as this is what the participants have identified as a need to support their sober living journey.</w:t>
      </w:r>
    </w:p>
    <w:p w14:paraId="6D36A8FF" w14:textId="77777777" w:rsidR="004C0806" w:rsidRPr="00051DFC" w:rsidRDefault="004C0806" w:rsidP="004C0806">
      <w:pPr>
        <w:rPr>
          <w:rFonts w:ascii="Arial" w:eastAsia="Times New Roman" w:hAnsi="Arial" w:cs="Arial"/>
          <w:color w:val="3A3A3A" w:themeColor="background2" w:themeShade="40"/>
          <w:lang w:val="en-CA"/>
        </w:rPr>
      </w:pPr>
    </w:p>
    <w:p w14:paraId="64FE3A0B" w14:textId="77777777" w:rsidR="004C0806" w:rsidRDefault="004C0806" w:rsidP="004C0806">
      <w:pPr>
        <w:jc w:val="center"/>
        <w:rPr>
          <w:rFonts w:ascii="Arial" w:eastAsia="Times New Roman" w:hAnsi="Arial" w:cs="Arial"/>
          <w:b/>
          <w:bCs/>
          <w:color w:val="3A3A3A" w:themeColor="background2" w:themeShade="40"/>
          <w:lang w:val="en-CA"/>
        </w:rPr>
      </w:pPr>
      <w:r w:rsidRPr="00051DFC">
        <w:rPr>
          <w:rFonts w:ascii="Arial" w:eastAsia="Times New Roman" w:hAnsi="Arial" w:cs="Arial"/>
          <w:b/>
          <w:bCs/>
          <w:color w:val="3A3A3A" w:themeColor="background2" w:themeShade="40"/>
          <w:lang w:val="en-CA"/>
        </w:rPr>
        <w:t>Highlights</w:t>
      </w:r>
    </w:p>
    <w:p w14:paraId="08059822" w14:textId="77777777" w:rsidR="004C0806" w:rsidRPr="00051DFC" w:rsidRDefault="004C0806" w:rsidP="004C0806">
      <w:pPr>
        <w:jc w:val="center"/>
        <w:rPr>
          <w:rFonts w:ascii="Arial" w:eastAsia="Times New Roman" w:hAnsi="Arial" w:cs="Arial"/>
          <w:b/>
          <w:bCs/>
          <w:color w:val="3A3A3A" w:themeColor="background2" w:themeShade="40"/>
          <w:lang w:val="en-CA"/>
        </w:rPr>
      </w:pPr>
    </w:p>
    <w:p w14:paraId="59AA058D" w14:textId="6E5B7247" w:rsidR="004C0806" w:rsidRDefault="004C0806" w:rsidP="004C0806">
      <w:pPr>
        <w:ind w:firstLine="720"/>
        <w:rPr>
          <w:rFonts w:ascii="Arial" w:hAnsi="Arial" w:cs="Arial"/>
          <w:color w:val="3A3A3A" w:themeColor="background2" w:themeShade="40"/>
          <w:lang w:val="en-CA"/>
        </w:rPr>
      </w:pPr>
      <w:r w:rsidRPr="00051DFC">
        <w:rPr>
          <w:rFonts w:ascii="Arial" w:hAnsi="Arial" w:cs="Arial"/>
          <w:color w:val="3A3A3A" w:themeColor="background2" w:themeShade="40"/>
          <w:lang w:val="en-CA"/>
        </w:rPr>
        <w:t xml:space="preserve">This AGM marks the </w:t>
      </w:r>
      <w:r w:rsidR="008E77F2">
        <w:rPr>
          <w:rFonts w:ascii="Arial" w:hAnsi="Arial" w:cs="Arial"/>
          <w:color w:val="3A3A3A" w:themeColor="background2" w:themeShade="40"/>
          <w:lang w:val="en-CA"/>
        </w:rPr>
        <w:t>9</w:t>
      </w:r>
      <w:r w:rsidRPr="00641D5B">
        <w:rPr>
          <w:rFonts w:ascii="Arial" w:hAnsi="Arial" w:cs="Arial"/>
          <w:color w:val="3A3A3A" w:themeColor="background2" w:themeShade="40"/>
          <w:vertAlign w:val="superscript"/>
          <w:lang w:val="en-CA"/>
        </w:rPr>
        <w:t>th</w:t>
      </w:r>
      <w:r>
        <w:rPr>
          <w:rFonts w:ascii="Arial" w:hAnsi="Arial" w:cs="Arial"/>
          <w:color w:val="3A3A3A" w:themeColor="background2" w:themeShade="40"/>
          <w:lang w:val="en-CA"/>
        </w:rPr>
        <w:t xml:space="preserve"> year</w:t>
      </w:r>
      <w:r w:rsidRPr="00051DFC">
        <w:rPr>
          <w:rFonts w:ascii="Arial" w:hAnsi="Arial" w:cs="Arial"/>
          <w:color w:val="3A3A3A" w:themeColor="background2" w:themeShade="40"/>
          <w:lang w:val="en-CA"/>
        </w:rPr>
        <w:t xml:space="preserve"> of the KBSRP </w:t>
      </w:r>
    </w:p>
    <w:p w14:paraId="6AA3CAB6" w14:textId="77777777" w:rsidR="004C0806" w:rsidRDefault="004C0806" w:rsidP="004C0806">
      <w:pPr>
        <w:ind w:firstLine="720"/>
        <w:rPr>
          <w:rFonts w:ascii="Arial" w:hAnsi="Arial" w:cs="Arial"/>
          <w:color w:val="3A3A3A" w:themeColor="background2" w:themeShade="40"/>
          <w:lang w:val="en-CA"/>
        </w:rPr>
      </w:pPr>
      <w:r w:rsidRPr="00051DFC">
        <w:rPr>
          <w:rFonts w:ascii="Arial" w:hAnsi="Arial" w:cs="Arial"/>
          <w:color w:val="3A3A3A" w:themeColor="background2" w:themeShade="40"/>
          <w:lang w:val="en-CA"/>
        </w:rPr>
        <w:t xml:space="preserve">Some highlights from us this year include: </w:t>
      </w:r>
    </w:p>
    <w:p w14:paraId="28A495D0" w14:textId="77777777" w:rsidR="004C0806" w:rsidRPr="00051DFC" w:rsidRDefault="004C0806" w:rsidP="004C0806">
      <w:pPr>
        <w:ind w:firstLine="720"/>
        <w:rPr>
          <w:rFonts w:ascii="Arial" w:hAnsi="Arial" w:cs="Arial"/>
          <w:color w:val="3A3A3A" w:themeColor="background2" w:themeShade="40"/>
          <w:lang w:val="en-CA"/>
        </w:rPr>
      </w:pPr>
    </w:p>
    <w:p w14:paraId="4D142367" w14:textId="0F265BF4" w:rsidR="004C0806" w:rsidRDefault="004C0806" w:rsidP="004C0806">
      <w:pPr>
        <w:pStyle w:val="ListParagraph"/>
        <w:numPr>
          <w:ilvl w:val="0"/>
          <w:numId w:val="1"/>
        </w:numPr>
        <w:rPr>
          <w:rFonts w:ascii="Arial" w:hAnsi="Arial" w:cs="Arial"/>
          <w:color w:val="3A3A3A" w:themeColor="background2" w:themeShade="40"/>
          <w:lang w:val="en-CA"/>
        </w:rPr>
      </w:pPr>
      <w:r>
        <w:rPr>
          <w:rFonts w:ascii="Arial" w:hAnsi="Arial" w:cs="Arial"/>
          <w:color w:val="3A3A3A" w:themeColor="background2" w:themeShade="40"/>
          <w:lang w:val="en-CA"/>
        </w:rPr>
        <w:t>In 202</w:t>
      </w:r>
      <w:r w:rsidR="008E77F2">
        <w:rPr>
          <w:rFonts w:ascii="Arial" w:hAnsi="Arial" w:cs="Arial"/>
          <w:color w:val="3A3A3A" w:themeColor="background2" w:themeShade="40"/>
          <w:lang w:val="en-CA"/>
        </w:rPr>
        <w:t>5</w:t>
      </w:r>
      <w:r>
        <w:rPr>
          <w:rFonts w:ascii="Arial" w:hAnsi="Arial" w:cs="Arial"/>
          <w:color w:val="3A3A3A" w:themeColor="background2" w:themeShade="40"/>
          <w:lang w:val="en-CA"/>
        </w:rPr>
        <w:t xml:space="preserve"> we had </w:t>
      </w:r>
      <w:r w:rsidR="005F0952">
        <w:rPr>
          <w:rFonts w:ascii="Arial" w:hAnsi="Arial" w:cs="Arial"/>
          <w:color w:val="3A3A3A" w:themeColor="background2" w:themeShade="40"/>
          <w:lang w:val="en-CA"/>
        </w:rPr>
        <w:t>5</w:t>
      </w:r>
      <w:r w:rsidR="008D0FB9">
        <w:rPr>
          <w:rFonts w:ascii="Arial" w:hAnsi="Arial" w:cs="Arial"/>
          <w:color w:val="3A3A3A" w:themeColor="background2" w:themeShade="40"/>
          <w:lang w:val="en-CA"/>
        </w:rPr>
        <w:t xml:space="preserve"> </w:t>
      </w:r>
      <w:r>
        <w:rPr>
          <w:rFonts w:ascii="Arial" w:hAnsi="Arial" w:cs="Arial"/>
          <w:color w:val="3A3A3A" w:themeColor="background2" w:themeShade="40"/>
          <w:lang w:val="en-CA"/>
        </w:rPr>
        <w:t xml:space="preserve">participants graduate from the program, and </w:t>
      </w:r>
      <w:r w:rsidR="00612F48">
        <w:rPr>
          <w:rFonts w:ascii="Arial" w:hAnsi="Arial" w:cs="Arial"/>
          <w:color w:val="3A3A3A" w:themeColor="background2" w:themeShade="40"/>
          <w:lang w:val="en-CA"/>
        </w:rPr>
        <w:t>7</w:t>
      </w:r>
      <w:r>
        <w:rPr>
          <w:rFonts w:ascii="Arial" w:hAnsi="Arial" w:cs="Arial"/>
          <w:color w:val="3A3A3A" w:themeColor="background2" w:themeShade="40"/>
          <w:lang w:val="en-CA"/>
        </w:rPr>
        <w:t xml:space="preserve"> participants exit </w:t>
      </w:r>
      <w:r w:rsidR="00612F48">
        <w:rPr>
          <w:rFonts w:ascii="Arial" w:hAnsi="Arial" w:cs="Arial"/>
          <w:color w:val="3A3A3A" w:themeColor="background2" w:themeShade="40"/>
          <w:lang w:val="en-CA"/>
        </w:rPr>
        <w:t xml:space="preserve">early </w:t>
      </w:r>
      <w:r>
        <w:rPr>
          <w:rFonts w:ascii="Arial" w:hAnsi="Arial" w:cs="Arial"/>
          <w:color w:val="3A3A3A" w:themeColor="background2" w:themeShade="40"/>
          <w:lang w:val="en-CA"/>
        </w:rPr>
        <w:t>in 2025</w:t>
      </w:r>
      <w:r w:rsidR="00EF139D">
        <w:rPr>
          <w:rFonts w:ascii="Arial" w:hAnsi="Arial" w:cs="Arial"/>
          <w:color w:val="3A3A3A" w:themeColor="background2" w:themeShade="40"/>
          <w:lang w:val="en-CA"/>
        </w:rPr>
        <w:t>/26 fiscal year</w:t>
      </w:r>
      <w:r w:rsidR="00612F48">
        <w:rPr>
          <w:rFonts w:ascii="Arial" w:hAnsi="Arial" w:cs="Arial"/>
          <w:color w:val="3A3A3A" w:themeColor="background2" w:themeShade="40"/>
          <w:lang w:val="en-CA"/>
        </w:rPr>
        <w:t>.</w:t>
      </w:r>
    </w:p>
    <w:p w14:paraId="189F1444" w14:textId="77777777" w:rsidR="004C0806" w:rsidRDefault="004C0806" w:rsidP="004C0806">
      <w:pPr>
        <w:pStyle w:val="ListParagraph"/>
        <w:numPr>
          <w:ilvl w:val="0"/>
          <w:numId w:val="1"/>
        </w:numPr>
        <w:rPr>
          <w:rFonts w:ascii="Arial" w:hAnsi="Arial" w:cs="Arial"/>
          <w:color w:val="3A3A3A" w:themeColor="background2" w:themeShade="40"/>
          <w:lang w:val="en-CA"/>
        </w:rPr>
      </w:pPr>
      <w:r w:rsidRPr="00051DFC">
        <w:rPr>
          <w:rFonts w:ascii="Arial" w:hAnsi="Arial" w:cs="Arial"/>
          <w:color w:val="3A3A3A" w:themeColor="background2" w:themeShade="40"/>
          <w:lang w:val="en-CA"/>
        </w:rPr>
        <w:t xml:space="preserve">We have continued to refine </w:t>
      </w:r>
      <w:r>
        <w:rPr>
          <w:rFonts w:ascii="Arial" w:hAnsi="Arial" w:cs="Arial"/>
          <w:color w:val="3A3A3A" w:themeColor="background2" w:themeShade="40"/>
          <w:lang w:val="en-CA"/>
        </w:rPr>
        <w:t>the use of the Fyidb data base program, creating forms and document tracking.</w:t>
      </w:r>
    </w:p>
    <w:p w14:paraId="29D9331F" w14:textId="6F1D7BA1" w:rsidR="004C0806" w:rsidRDefault="004C0806" w:rsidP="004C0806">
      <w:pPr>
        <w:pStyle w:val="ListParagraph"/>
        <w:numPr>
          <w:ilvl w:val="0"/>
          <w:numId w:val="1"/>
        </w:numPr>
        <w:rPr>
          <w:rFonts w:ascii="Arial" w:hAnsi="Arial" w:cs="Arial"/>
          <w:color w:val="3A3A3A" w:themeColor="background2" w:themeShade="40"/>
          <w:lang w:val="en-CA"/>
        </w:rPr>
      </w:pPr>
      <w:r>
        <w:rPr>
          <w:rFonts w:ascii="Arial" w:hAnsi="Arial" w:cs="Arial"/>
          <w:color w:val="3A3A3A" w:themeColor="background2" w:themeShade="40"/>
          <w:lang w:val="en-CA"/>
        </w:rPr>
        <w:t>The camping trips have been very successful, and we are preparing for another camping trip in July 2026</w:t>
      </w:r>
    </w:p>
    <w:p w14:paraId="0C8AEB81" w14:textId="77777777" w:rsidR="004C0806" w:rsidRDefault="004C0806" w:rsidP="004C0806">
      <w:pPr>
        <w:pStyle w:val="ListParagraph"/>
        <w:numPr>
          <w:ilvl w:val="0"/>
          <w:numId w:val="1"/>
        </w:numPr>
        <w:rPr>
          <w:rFonts w:ascii="Arial" w:hAnsi="Arial" w:cs="Arial"/>
          <w:color w:val="3A3A3A" w:themeColor="background2" w:themeShade="40"/>
          <w:lang w:val="en-CA"/>
        </w:rPr>
      </w:pPr>
      <w:r>
        <w:rPr>
          <w:rFonts w:ascii="Arial" w:hAnsi="Arial" w:cs="Arial"/>
          <w:color w:val="3A3A3A" w:themeColor="background2" w:themeShade="40"/>
          <w:lang w:val="en-CA"/>
        </w:rPr>
        <w:lastRenderedPageBreak/>
        <w:t>Highly skilled full time clinician who is reliable, trauma informed and very invested in the success of this program.</w:t>
      </w:r>
    </w:p>
    <w:p w14:paraId="31A4307F" w14:textId="0BCA2032" w:rsidR="00C64B66" w:rsidRPr="009A5342" w:rsidRDefault="00C64B66" w:rsidP="004C0806">
      <w:pPr>
        <w:pStyle w:val="ListParagraph"/>
        <w:numPr>
          <w:ilvl w:val="0"/>
          <w:numId w:val="1"/>
        </w:numPr>
        <w:rPr>
          <w:rFonts w:ascii="Arial" w:hAnsi="Arial" w:cs="Arial"/>
          <w:color w:val="3A3A3A" w:themeColor="background2" w:themeShade="40"/>
          <w:lang w:val="en-CA"/>
        </w:rPr>
      </w:pPr>
      <w:r>
        <w:rPr>
          <w:rFonts w:ascii="Arial" w:hAnsi="Arial" w:cs="Arial"/>
          <w:color w:val="3A3A3A" w:themeColor="background2" w:themeShade="40"/>
          <w:lang w:val="en-CA"/>
        </w:rPr>
        <w:t xml:space="preserve">In the </w:t>
      </w:r>
      <w:r w:rsidR="00281BFD">
        <w:rPr>
          <w:rFonts w:ascii="Arial" w:hAnsi="Arial" w:cs="Arial"/>
          <w:color w:val="3A3A3A" w:themeColor="background2" w:themeShade="40"/>
          <w:lang w:val="en-CA"/>
        </w:rPr>
        <w:t>spring of 2026,</w:t>
      </w:r>
      <w:r>
        <w:rPr>
          <w:rFonts w:ascii="Arial" w:hAnsi="Arial" w:cs="Arial"/>
          <w:color w:val="3A3A3A" w:themeColor="background2" w:themeShade="40"/>
          <w:lang w:val="en-CA"/>
        </w:rPr>
        <w:t xml:space="preserve"> we were able to purchase camping </w:t>
      </w:r>
      <w:r w:rsidR="00704F8B">
        <w:rPr>
          <w:rFonts w:ascii="Arial" w:hAnsi="Arial" w:cs="Arial"/>
          <w:color w:val="3A3A3A" w:themeColor="background2" w:themeShade="40"/>
          <w:lang w:val="en-CA"/>
        </w:rPr>
        <w:t>gear for the program,</w:t>
      </w:r>
      <w:r w:rsidR="00281BFD">
        <w:rPr>
          <w:rFonts w:ascii="Arial" w:hAnsi="Arial" w:cs="Arial"/>
          <w:color w:val="3A3A3A" w:themeColor="background2" w:themeShade="40"/>
          <w:lang w:val="en-CA"/>
        </w:rPr>
        <w:t xml:space="preserve"> with </w:t>
      </w:r>
      <w:r w:rsidR="00637B30">
        <w:rPr>
          <w:rFonts w:ascii="Arial" w:hAnsi="Arial" w:cs="Arial"/>
          <w:color w:val="3A3A3A" w:themeColor="background2" w:themeShade="40"/>
          <w:lang w:val="en-CA"/>
        </w:rPr>
        <w:t xml:space="preserve">CFF </w:t>
      </w:r>
      <w:r w:rsidR="00281BFD">
        <w:rPr>
          <w:rFonts w:ascii="Arial" w:hAnsi="Arial" w:cs="Arial"/>
          <w:color w:val="3A3A3A" w:themeColor="background2" w:themeShade="40"/>
          <w:lang w:val="en-CA"/>
        </w:rPr>
        <w:t>funding from IH,</w:t>
      </w:r>
      <w:r w:rsidR="00704F8B">
        <w:rPr>
          <w:rFonts w:ascii="Arial" w:hAnsi="Arial" w:cs="Arial"/>
          <w:color w:val="3A3A3A" w:themeColor="background2" w:themeShade="40"/>
          <w:lang w:val="en-CA"/>
        </w:rPr>
        <w:t xml:space="preserve"> as well as a kayak for participants to use. The kayak has been very popular, and </w:t>
      </w:r>
      <w:r w:rsidR="00865CF7">
        <w:rPr>
          <w:rFonts w:ascii="Arial" w:hAnsi="Arial" w:cs="Arial"/>
          <w:color w:val="3A3A3A" w:themeColor="background2" w:themeShade="40"/>
          <w:lang w:val="en-CA"/>
        </w:rPr>
        <w:t>the first participant to use it caught a fish in the first 5 minutes on the water.</w:t>
      </w:r>
    </w:p>
    <w:p w14:paraId="48797307" w14:textId="77777777" w:rsidR="004C0806" w:rsidRPr="004E3D67" w:rsidRDefault="004C0806" w:rsidP="004C0806">
      <w:pPr>
        <w:pStyle w:val="ListParagraph"/>
        <w:numPr>
          <w:ilvl w:val="0"/>
          <w:numId w:val="1"/>
        </w:numPr>
        <w:rPr>
          <w:rFonts w:ascii="Arial" w:eastAsia="Times New Roman" w:hAnsi="Arial" w:cs="Arial"/>
          <w:b/>
          <w:bCs/>
          <w:color w:val="3A3A3A" w:themeColor="background2" w:themeShade="40"/>
          <w:lang w:val="en-CA"/>
        </w:rPr>
      </w:pPr>
      <w:r w:rsidRPr="00051DFC">
        <w:rPr>
          <w:rFonts w:ascii="Arial" w:hAnsi="Arial" w:cs="Arial"/>
          <w:color w:val="3A3A3A" w:themeColor="background2" w:themeShade="40"/>
          <w:lang w:val="en-CA"/>
        </w:rPr>
        <w:t xml:space="preserve">We </w:t>
      </w:r>
      <w:r>
        <w:rPr>
          <w:rFonts w:ascii="Arial" w:hAnsi="Arial" w:cs="Arial"/>
          <w:color w:val="3A3A3A" w:themeColor="background2" w:themeShade="40"/>
          <w:lang w:val="en-CA"/>
        </w:rPr>
        <w:t xml:space="preserve">continue to </w:t>
      </w:r>
      <w:r w:rsidRPr="00051DFC">
        <w:rPr>
          <w:rFonts w:ascii="Arial" w:hAnsi="Arial" w:cs="Arial"/>
          <w:color w:val="3A3A3A" w:themeColor="background2" w:themeShade="40"/>
          <w:lang w:val="en-CA"/>
        </w:rPr>
        <w:t>witness the importance of holding a flexible definition of “success” and have found that non-judgemental support, particularly after someone experiences relapse, can encourage changes far more profound than focussing solely on maintaining abstinence. Our team prioritizes supporting a positive shift in someone’s relationship with substances and we recognize that this shift can come in many forms.</w:t>
      </w:r>
    </w:p>
    <w:p w14:paraId="2887B869" w14:textId="51FA5ED5" w:rsidR="004E3D67" w:rsidRPr="00247369" w:rsidRDefault="004E3D67" w:rsidP="004C0806">
      <w:pPr>
        <w:pStyle w:val="ListParagraph"/>
        <w:numPr>
          <w:ilvl w:val="0"/>
          <w:numId w:val="1"/>
        </w:numPr>
        <w:rPr>
          <w:rFonts w:ascii="Arial" w:eastAsia="Times New Roman" w:hAnsi="Arial" w:cs="Arial"/>
          <w:b/>
          <w:bCs/>
          <w:color w:val="3A3A3A" w:themeColor="background2" w:themeShade="40"/>
          <w:lang w:val="en-CA"/>
        </w:rPr>
      </w:pPr>
      <w:r>
        <w:rPr>
          <w:rFonts w:ascii="Arial" w:hAnsi="Arial" w:cs="Arial"/>
          <w:color w:val="3A3A3A" w:themeColor="background2" w:themeShade="40"/>
          <w:lang w:val="en-CA"/>
        </w:rPr>
        <w:t>We continue to have group programing 5 days/week</w:t>
      </w:r>
      <w:r w:rsidR="00A93D47">
        <w:rPr>
          <w:rFonts w:ascii="Arial" w:hAnsi="Arial" w:cs="Arial"/>
          <w:color w:val="3A3A3A" w:themeColor="background2" w:themeShade="40"/>
          <w:lang w:val="en-CA"/>
        </w:rPr>
        <w:t xml:space="preserve">, and through the winter we were able to attend Art Therapy with participants through the </w:t>
      </w:r>
      <w:r w:rsidR="00D10B9E">
        <w:rPr>
          <w:rFonts w:ascii="Arial" w:hAnsi="Arial" w:cs="Arial"/>
          <w:color w:val="3A3A3A" w:themeColor="background2" w:themeShade="40"/>
          <w:lang w:val="en-CA"/>
        </w:rPr>
        <w:t>Kutenai Art Therapy Institute.</w:t>
      </w:r>
      <w:r w:rsidR="005A444E">
        <w:rPr>
          <w:rFonts w:ascii="Arial" w:hAnsi="Arial" w:cs="Arial"/>
          <w:color w:val="3A3A3A" w:themeColor="background2" w:themeShade="40"/>
          <w:lang w:val="en-CA"/>
        </w:rPr>
        <w:t xml:space="preserve"> For 12 weeks we went to the school to be led through a very considerate program exploring a wide variety of art styles and </w:t>
      </w:r>
      <w:r w:rsidR="00386443">
        <w:rPr>
          <w:rFonts w:ascii="Arial" w:hAnsi="Arial" w:cs="Arial"/>
          <w:color w:val="3A3A3A" w:themeColor="background2" w:themeShade="40"/>
          <w:lang w:val="en-CA"/>
        </w:rPr>
        <w:t xml:space="preserve">mediums. The success of this </w:t>
      </w:r>
      <w:r w:rsidR="00EA629D">
        <w:rPr>
          <w:rFonts w:ascii="Arial" w:hAnsi="Arial" w:cs="Arial"/>
          <w:color w:val="3A3A3A" w:themeColor="background2" w:themeShade="40"/>
          <w:lang w:val="en-CA"/>
        </w:rPr>
        <w:t>activity</w:t>
      </w:r>
      <w:r w:rsidR="0095489F">
        <w:rPr>
          <w:rFonts w:ascii="Arial" w:hAnsi="Arial" w:cs="Arial"/>
          <w:color w:val="3A3A3A" w:themeColor="background2" w:themeShade="40"/>
          <w:lang w:val="en-CA"/>
        </w:rPr>
        <w:t xml:space="preserve"> was tied both to the students who ran the group, as well as the participants </w:t>
      </w:r>
      <w:r w:rsidR="00C31E90">
        <w:rPr>
          <w:rFonts w:ascii="Arial" w:hAnsi="Arial" w:cs="Arial"/>
          <w:color w:val="3A3A3A" w:themeColor="background2" w:themeShade="40"/>
          <w:lang w:val="en-CA"/>
        </w:rPr>
        <w:t xml:space="preserve">universal buy-in. </w:t>
      </w:r>
    </w:p>
    <w:p w14:paraId="763EB219" w14:textId="77777777" w:rsidR="004C0806" w:rsidRDefault="004C0806" w:rsidP="004C0806">
      <w:pPr>
        <w:jc w:val="center"/>
        <w:rPr>
          <w:rFonts w:eastAsia="Times New Roman" w:cstheme="minorHAnsi"/>
          <w:b/>
          <w:bCs/>
          <w:lang w:val="en-CA"/>
        </w:rPr>
      </w:pPr>
    </w:p>
    <w:p w14:paraId="5E437220" w14:textId="77777777" w:rsidR="004C0806" w:rsidRDefault="004C0806" w:rsidP="004C0806">
      <w:pPr>
        <w:jc w:val="center"/>
        <w:rPr>
          <w:rFonts w:eastAsia="Times New Roman" w:cstheme="minorHAnsi"/>
          <w:b/>
          <w:bCs/>
          <w:lang w:val="en-CA"/>
        </w:rPr>
      </w:pPr>
    </w:p>
    <w:p w14:paraId="5C7E1801" w14:textId="77777777" w:rsidR="004C0806" w:rsidRDefault="004C0806" w:rsidP="004C0806">
      <w:pPr>
        <w:jc w:val="center"/>
        <w:rPr>
          <w:rFonts w:eastAsia="Times New Roman" w:cstheme="minorHAnsi"/>
          <w:b/>
          <w:bCs/>
          <w:lang w:val="en-CA"/>
        </w:rPr>
      </w:pPr>
    </w:p>
    <w:p w14:paraId="6C6BCB28" w14:textId="77777777" w:rsidR="004C0806" w:rsidRPr="00F10C27" w:rsidRDefault="004C0806" w:rsidP="004C0806">
      <w:pPr>
        <w:jc w:val="center"/>
        <w:rPr>
          <w:rFonts w:cstheme="minorHAnsi"/>
          <w:b/>
          <w:bCs/>
          <w:lang w:val="en-CA"/>
        </w:rPr>
      </w:pPr>
      <w:r>
        <w:rPr>
          <w:rFonts w:eastAsia="Times New Roman" w:cstheme="minorHAnsi"/>
          <w:b/>
          <w:bCs/>
          <w:lang w:val="en-CA"/>
        </w:rPr>
        <w:t>Challenges</w:t>
      </w:r>
    </w:p>
    <w:p w14:paraId="7E5DB3D7" w14:textId="77777777" w:rsidR="004C0806" w:rsidRPr="00F10C27" w:rsidRDefault="004C0806" w:rsidP="004C0806">
      <w:pPr>
        <w:rPr>
          <w:rFonts w:cstheme="minorHAnsi"/>
          <w:lang w:val="en-CA"/>
        </w:rPr>
      </w:pPr>
    </w:p>
    <w:p w14:paraId="4B73C9F3" w14:textId="6C4D8E22" w:rsidR="00EF139D" w:rsidRDefault="006352E8" w:rsidP="004C0806">
      <w:pPr>
        <w:rPr>
          <w:lang w:val="en-CA"/>
        </w:rPr>
      </w:pPr>
      <w:r>
        <w:rPr>
          <w:lang w:val="en-CA"/>
        </w:rPr>
        <w:t>The fiscal year 2025/26 has had some challenges for the program. Many of the full time staff went on l</w:t>
      </w:r>
      <w:r w:rsidR="00C075DF">
        <w:rPr>
          <w:lang w:val="en-CA"/>
        </w:rPr>
        <w:t xml:space="preserve">ong term medical leave after the </w:t>
      </w:r>
      <w:r w:rsidR="004008E8">
        <w:rPr>
          <w:lang w:val="en-CA"/>
        </w:rPr>
        <w:t xml:space="preserve">tragic </w:t>
      </w:r>
      <w:r w:rsidR="00C075DF">
        <w:rPr>
          <w:lang w:val="en-CA"/>
        </w:rPr>
        <w:t xml:space="preserve">death of a participant. </w:t>
      </w:r>
      <w:r w:rsidR="00161797">
        <w:rPr>
          <w:lang w:val="en-CA"/>
        </w:rPr>
        <w:t>This participant</w:t>
      </w:r>
      <w:r w:rsidR="00160E2E">
        <w:rPr>
          <w:lang w:val="en-CA"/>
        </w:rPr>
        <w:t xml:space="preserve"> passing was quite impactful for staff and </w:t>
      </w:r>
      <w:r w:rsidR="00156D7D">
        <w:rPr>
          <w:lang w:val="en-CA"/>
        </w:rPr>
        <w:t xml:space="preserve">other </w:t>
      </w:r>
      <w:r w:rsidR="00160E2E">
        <w:rPr>
          <w:lang w:val="en-CA"/>
        </w:rPr>
        <w:t xml:space="preserve">participants. </w:t>
      </w:r>
      <w:r w:rsidR="00D81A62">
        <w:rPr>
          <w:lang w:val="en-CA"/>
        </w:rPr>
        <w:t xml:space="preserve">One day staff </w:t>
      </w:r>
      <w:r w:rsidR="00C075DF">
        <w:rPr>
          <w:lang w:val="en-CA"/>
        </w:rPr>
        <w:t xml:space="preserve">as well as three </w:t>
      </w:r>
      <w:r w:rsidR="003429A2">
        <w:rPr>
          <w:lang w:val="en-CA"/>
        </w:rPr>
        <w:t>permanent</w:t>
      </w:r>
      <w:r w:rsidR="00C075DF">
        <w:rPr>
          <w:lang w:val="en-CA"/>
        </w:rPr>
        <w:t xml:space="preserve"> night staff</w:t>
      </w:r>
      <w:r w:rsidR="003429A2">
        <w:rPr>
          <w:lang w:val="en-CA"/>
        </w:rPr>
        <w:t xml:space="preserve"> have had to be off work</w:t>
      </w:r>
      <w:r w:rsidR="00111F1C">
        <w:rPr>
          <w:lang w:val="en-CA"/>
        </w:rPr>
        <w:t xml:space="preserve">, and the Main </w:t>
      </w:r>
      <w:r w:rsidR="00A10131">
        <w:rPr>
          <w:lang w:val="en-CA"/>
        </w:rPr>
        <w:t>Life skills</w:t>
      </w:r>
      <w:r w:rsidR="00111F1C">
        <w:rPr>
          <w:lang w:val="en-CA"/>
        </w:rPr>
        <w:t xml:space="preserve"> worker moved on to other employment</w:t>
      </w:r>
      <w:r w:rsidR="00A10131">
        <w:rPr>
          <w:lang w:val="en-CA"/>
        </w:rPr>
        <w:t>.</w:t>
      </w:r>
      <w:r w:rsidR="00291278">
        <w:rPr>
          <w:lang w:val="en-CA"/>
        </w:rPr>
        <w:t xml:space="preserve"> Casual staff and new staff have stepped in to fill the schedule, but there have been some </w:t>
      </w:r>
      <w:r w:rsidR="002F4D7C">
        <w:rPr>
          <w:lang w:val="en-CA"/>
        </w:rPr>
        <w:t>empty shifts in spite of hiring new staff. Hiring is ongoing, particularly for weekend day shifts.</w:t>
      </w:r>
    </w:p>
    <w:p w14:paraId="217A97DD" w14:textId="18F9CAAF" w:rsidR="004C0806" w:rsidRDefault="004C0806" w:rsidP="004C0806">
      <w:pPr>
        <w:rPr>
          <w:lang w:val="en-CA"/>
        </w:rPr>
      </w:pPr>
    </w:p>
    <w:p w14:paraId="7720BF57" w14:textId="7DF61DC6" w:rsidR="004C0806" w:rsidRDefault="004C0806" w:rsidP="004C0806">
      <w:pPr>
        <w:rPr>
          <w:lang w:val="en-CA"/>
        </w:rPr>
      </w:pPr>
      <w:r>
        <w:rPr>
          <w:lang w:val="en-CA"/>
        </w:rPr>
        <w:t xml:space="preserve">Program occupancy has been going well however we have had periods of low enrollment, this is due to referrals not suitable for our program, people not being reachable once referred, or people deciding not to come last minute. </w:t>
      </w:r>
      <w:r w:rsidR="000E5402">
        <w:rPr>
          <w:lang w:val="en-CA"/>
        </w:rPr>
        <w:t>Several participants have entered the program only to decide that sobriety is no longer their goal, or that they are not quite ready.</w:t>
      </w:r>
      <w:r w:rsidR="00864652">
        <w:rPr>
          <w:lang w:val="en-CA"/>
        </w:rPr>
        <w:t xml:space="preserve"> Also this spring we experienced a period of carrying a wait list, with several people </w:t>
      </w:r>
      <w:r w:rsidR="00161797">
        <w:rPr>
          <w:lang w:val="en-CA"/>
        </w:rPr>
        <w:t>waiting to enter the program when space became available.</w:t>
      </w:r>
    </w:p>
    <w:p w14:paraId="3E596670" w14:textId="77777777" w:rsidR="004C0806" w:rsidRDefault="004C0806" w:rsidP="004C0806">
      <w:pPr>
        <w:rPr>
          <w:lang w:val="en-CA"/>
        </w:rPr>
      </w:pPr>
    </w:p>
    <w:p w14:paraId="06BBBE04" w14:textId="4341149A" w:rsidR="004C0806" w:rsidRDefault="004C0806" w:rsidP="004C0806">
      <w:pPr>
        <w:rPr>
          <w:lang w:val="en-CA"/>
        </w:rPr>
      </w:pPr>
      <w:r>
        <w:rPr>
          <w:lang w:val="en-CA"/>
        </w:rPr>
        <w:t xml:space="preserve">Ward Street Place SRO’s continue to be difficult sober living environment for our participants.  Reason for this challenge includes the fact that there are many other WSP residents living there that are in active in substance use, and that have Mental Health issues.  Shared washrooms, limited cooking facilities and proximity to downtown can all be triggers that put our individuals at risk.  Since Brooks House has been predominantly a men’s house, women and trans participants tend to be occupying the WSP units.  </w:t>
      </w:r>
      <w:r w:rsidR="00125554">
        <w:rPr>
          <w:lang w:val="en-CA"/>
        </w:rPr>
        <w:t xml:space="preserve">We have recently enacted a nightly mandatory </w:t>
      </w:r>
      <w:r w:rsidR="00C53305">
        <w:rPr>
          <w:lang w:val="en-CA"/>
        </w:rPr>
        <w:t xml:space="preserve">face to face check in with WSP participants, which </w:t>
      </w:r>
      <w:r w:rsidR="00C53305">
        <w:rPr>
          <w:lang w:val="en-CA"/>
        </w:rPr>
        <w:lastRenderedPageBreak/>
        <w:t>often involves a trip to Lakeside for a walk or similar. The feedback on these face to face check ins has been quite positive.</w:t>
      </w:r>
    </w:p>
    <w:p w14:paraId="6B75656F" w14:textId="77777777" w:rsidR="004C0806" w:rsidRDefault="004C0806" w:rsidP="004C0806">
      <w:pPr>
        <w:rPr>
          <w:lang w:val="en-CA"/>
        </w:rPr>
      </w:pPr>
    </w:p>
    <w:p w14:paraId="3EAE8ACF" w14:textId="663AD4DD" w:rsidR="004C0806" w:rsidRDefault="004C0806" w:rsidP="004C0806">
      <w:pPr>
        <w:rPr>
          <w:lang w:val="en-CA"/>
        </w:rPr>
      </w:pPr>
      <w:r>
        <w:rPr>
          <w:lang w:val="en-CA"/>
        </w:rPr>
        <w:t xml:space="preserve">Although we have had many participants graduate from the program, we have also had </w:t>
      </w:r>
      <w:r w:rsidR="001C7858">
        <w:rPr>
          <w:lang w:val="en-CA"/>
        </w:rPr>
        <w:t xml:space="preserve">several </w:t>
      </w:r>
      <w:r>
        <w:rPr>
          <w:lang w:val="en-CA"/>
        </w:rPr>
        <w:t xml:space="preserve">individuals return for a second or third time.  We do not see this as a fault of the program but rather speaks to the safety and security that participants experience while in our care. The challenge lies with the transition and aftercare.  As we all know finding safe affordable housing can often be difficult thus sometimes making it difficult to continue to be engaged in the program as a peer. The change of environment, having someone to hold them accountable and the isolation are all factors that contribute to the return to substance use. </w:t>
      </w:r>
    </w:p>
    <w:p w14:paraId="49100C34" w14:textId="77777777" w:rsidR="004C0806" w:rsidRDefault="004C0806" w:rsidP="004C0806">
      <w:pPr>
        <w:rPr>
          <w:lang w:val="en-CA"/>
        </w:rPr>
      </w:pPr>
    </w:p>
    <w:p w14:paraId="07B0FB0A" w14:textId="77777777" w:rsidR="004C0806" w:rsidRDefault="004C0806" w:rsidP="004C0806">
      <w:pPr>
        <w:rPr>
          <w:lang w:val="en-CA"/>
        </w:rPr>
      </w:pPr>
      <w:r>
        <w:rPr>
          <w:lang w:val="en-CA"/>
        </w:rPr>
        <w:t xml:space="preserve">We have recognized several ongoing barriers within community-based supports, including a lack of affordable trauma-specific counselling, a lack of available primary medical care providers and psychiatrists, and a lack of affordable housing once a participant exits the program. </w:t>
      </w:r>
    </w:p>
    <w:p w14:paraId="2B9B6170" w14:textId="77777777" w:rsidR="004C0806" w:rsidRDefault="004C0806" w:rsidP="004C0806">
      <w:pPr>
        <w:rPr>
          <w:lang w:val="en-CA"/>
        </w:rPr>
      </w:pPr>
    </w:p>
    <w:p w14:paraId="02F5BF03" w14:textId="77777777" w:rsidR="004C0806" w:rsidRDefault="004C0806" w:rsidP="004C0806">
      <w:pPr>
        <w:rPr>
          <w:lang w:val="en-CA"/>
        </w:rPr>
      </w:pPr>
      <w:r>
        <w:rPr>
          <w:lang w:val="en-CA"/>
        </w:rPr>
        <w:t>All things considered the program is thriving and we continue to work on strategies to address these challenges.</w:t>
      </w:r>
    </w:p>
    <w:p w14:paraId="28AD87D8" w14:textId="77777777" w:rsidR="004C0806" w:rsidRDefault="004C0806" w:rsidP="004C0806">
      <w:pPr>
        <w:rPr>
          <w:lang w:val="en-CA"/>
        </w:rPr>
      </w:pPr>
    </w:p>
    <w:p w14:paraId="24413454" w14:textId="77777777" w:rsidR="004C0806" w:rsidRDefault="004C0806" w:rsidP="004C0806">
      <w:pPr>
        <w:rPr>
          <w:lang w:val="en-CA"/>
        </w:rPr>
      </w:pPr>
      <w:r>
        <w:rPr>
          <w:lang w:val="en-CA"/>
        </w:rPr>
        <w:t>We value the important feedback from the program participants and we will continue to make recommendations and changes as needed.</w:t>
      </w:r>
    </w:p>
    <w:p w14:paraId="7481303D" w14:textId="77777777" w:rsidR="004C0806" w:rsidRDefault="004C0806" w:rsidP="004C0806">
      <w:pPr>
        <w:rPr>
          <w:lang w:val="en-CA"/>
        </w:rPr>
      </w:pPr>
    </w:p>
    <w:p w14:paraId="1B247711" w14:textId="77777777" w:rsidR="004C0806" w:rsidRDefault="004C0806" w:rsidP="004C0806">
      <w:pPr>
        <w:rPr>
          <w:lang w:val="en-CA"/>
        </w:rPr>
      </w:pPr>
    </w:p>
    <w:p w14:paraId="65EB801F" w14:textId="77777777" w:rsidR="004C0806" w:rsidRPr="004C0806" w:rsidRDefault="004C0806">
      <w:pPr>
        <w:rPr>
          <w:lang w:val="en-CA"/>
        </w:rPr>
      </w:pPr>
    </w:p>
    <w:sectPr w:rsidR="004C0806" w:rsidRPr="004C08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956FD"/>
    <w:multiLevelType w:val="multilevel"/>
    <w:tmpl w:val="C48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25AA0"/>
    <w:multiLevelType w:val="hybridMultilevel"/>
    <w:tmpl w:val="D7D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741757">
    <w:abstractNumId w:val="1"/>
  </w:num>
  <w:num w:numId="2" w16cid:durableId="208636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06"/>
    <w:rsid w:val="000A3ABF"/>
    <w:rsid w:val="000C341F"/>
    <w:rsid w:val="000E5402"/>
    <w:rsid w:val="00111F1C"/>
    <w:rsid w:val="00125554"/>
    <w:rsid w:val="00156D7D"/>
    <w:rsid w:val="00160E2E"/>
    <w:rsid w:val="00161797"/>
    <w:rsid w:val="001C7858"/>
    <w:rsid w:val="00220208"/>
    <w:rsid w:val="00247369"/>
    <w:rsid w:val="00281BFD"/>
    <w:rsid w:val="00291278"/>
    <w:rsid w:val="002F4D7C"/>
    <w:rsid w:val="003429A2"/>
    <w:rsid w:val="00386443"/>
    <w:rsid w:val="003D436C"/>
    <w:rsid w:val="004008E8"/>
    <w:rsid w:val="004C0806"/>
    <w:rsid w:val="004E3D67"/>
    <w:rsid w:val="005A444E"/>
    <w:rsid w:val="005F0952"/>
    <w:rsid w:val="00612F48"/>
    <w:rsid w:val="006352E8"/>
    <w:rsid w:val="00637B30"/>
    <w:rsid w:val="00704F8B"/>
    <w:rsid w:val="00864652"/>
    <w:rsid w:val="00865CF7"/>
    <w:rsid w:val="0086600C"/>
    <w:rsid w:val="008C116C"/>
    <w:rsid w:val="008D0FB9"/>
    <w:rsid w:val="008E77F2"/>
    <w:rsid w:val="0095489F"/>
    <w:rsid w:val="00A10131"/>
    <w:rsid w:val="00A93D47"/>
    <w:rsid w:val="00AA78A3"/>
    <w:rsid w:val="00B554BA"/>
    <w:rsid w:val="00C075DF"/>
    <w:rsid w:val="00C31E90"/>
    <w:rsid w:val="00C53305"/>
    <w:rsid w:val="00C64B66"/>
    <w:rsid w:val="00D10B9E"/>
    <w:rsid w:val="00D81A62"/>
    <w:rsid w:val="00DE4E3F"/>
    <w:rsid w:val="00EA629D"/>
    <w:rsid w:val="00EF1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6BA5"/>
  <w15:chartTrackingRefBased/>
  <w15:docId w15:val="{0D7CADA2-1935-4521-8DB5-E4C632ED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06"/>
    <w:pPr>
      <w:spacing w:after="0" w:line="240" w:lineRule="auto"/>
    </w:pPr>
    <w:rPr>
      <w:kern w:val="0"/>
      <w:lang w:val="en-US"/>
      <w14:ligatures w14:val="none"/>
    </w:rPr>
  </w:style>
  <w:style w:type="paragraph" w:styleId="Heading1">
    <w:name w:val="heading 1"/>
    <w:basedOn w:val="Normal"/>
    <w:next w:val="Normal"/>
    <w:link w:val="Heading1Char"/>
    <w:uiPriority w:val="9"/>
    <w:qFormat/>
    <w:rsid w:val="004C0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806"/>
    <w:rPr>
      <w:rFonts w:eastAsiaTheme="majorEastAsia" w:cstheme="majorBidi"/>
      <w:color w:val="272727" w:themeColor="text1" w:themeTint="D8"/>
    </w:rPr>
  </w:style>
  <w:style w:type="paragraph" w:styleId="Title">
    <w:name w:val="Title"/>
    <w:basedOn w:val="Normal"/>
    <w:next w:val="Normal"/>
    <w:link w:val="TitleChar"/>
    <w:uiPriority w:val="10"/>
    <w:qFormat/>
    <w:rsid w:val="004C0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806"/>
    <w:pPr>
      <w:spacing w:before="160"/>
      <w:jc w:val="center"/>
    </w:pPr>
    <w:rPr>
      <w:i/>
      <w:iCs/>
      <w:color w:val="404040" w:themeColor="text1" w:themeTint="BF"/>
    </w:rPr>
  </w:style>
  <w:style w:type="character" w:customStyle="1" w:styleId="QuoteChar">
    <w:name w:val="Quote Char"/>
    <w:basedOn w:val="DefaultParagraphFont"/>
    <w:link w:val="Quote"/>
    <w:uiPriority w:val="29"/>
    <w:rsid w:val="004C0806"/>
    <w:rPr>
      <w:i/>
      <w:iCs/>
      <w:color w:val="404040" w:themeColor="text1" w:themeTint="BF"/>
    </w:rPr>
  </w:style>
  <w:style w:type="paragraph" w:styleId="ListParagraph">
    <w:name w:val="List Paragraph"/>
    <w:basedOn w:val="Normal"/>
    <w:uiPriority w:val="34"/>
    <w:qFormat/>
    <w:rsid w:val="004C0806"/>
    <w:pPr>
      <w:ind w:left="720"/>
      <w:contextualSpacing/>
    </w:pPr>
  </w:style>
  <w:style w:type="character" w:styleId="IntenseEmphasis">
    <w:name w:val="Intense Emphasis"/>
    <w:basedOn w:val="DefaultParagraphFont"/>
    <w:uiPriority w:val="21"/>
    <w:qFormat/>
    <w:rsid w:val="004C0806"/>
    <w:rPr>
      <w:i/>
      <w:iCs/>
      <w:color w:val="0F4761" w:themeColor="accent1" w:themeShade="BF"/>
    </w:rPr>
  </w:style>
  <w:style w:type="paragraph" w:styleId="IntenseQuote">
    <w:name w:val="Intense Quote"/>
    <w:basedOn w:val="Normal"/>
    <w:next w:val="Normal"/>
    <w:link w:val="IntenseQuoteChar"/>
    <w:uiPriority w:val="30"/>
    <w:qFormat/>
    <w:rsid w:val="004C0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806"/>
    <w:rPr>
      <w:i/>
      <w:iCs/>
      <w:color w:val="0F4761" w:themeColor="accent1" w:themeShade="BF"/>
    </w:rPr>
  </w:style>
  <w:style w:type="character" w:styleId="IntenseReference">
    <w:name w:val="Intense Reference"/>
    <w:basedOn w:val="DefaultParagraphFont"/>
    <w:uiPriority w:val="32"/>
    <w:qFormat/>
    <w:rsid w:val="004C0806"/>
    <w:rPr>
      <w:b/>
      <w:bCs/>
      <w:smallCaps/>
      <w:color w:val="0F4761" w:themeColor="accent1" w:themeShade="BF"/>
      <w:spacing w:val="5"/>
    </w:rPr>
  </w:style>
  <w:style w:type="paragraph" w:customStyle="1" w:styleId="elementor-icon-list-item">
    <w:name w:val="elementor-icon-list-item"/>
    <w:basedOn w:val="Normal"/>
    <w:rsid w:val="004C0806"/>
    <w:pPr>
      <w:spacing w:before="100" w:beforeAutospacing="1" w:after="100" w:afterAutospacing="1"/>
    </w:pPr>
    <w:rPr>
      <w:rFonts w:ascii="Times New Roman" w:eastAsia="Times New Roman" w:hAnsi="Times New Roman" w:cs="Times New Roman"/>
      <w:lang w:val="en-CA"/>
    </w:rPr>
  </w:style>
  <w:style w:type="character" w:customStyle="1" w:styleId="elementor-icon-list-text">
    <w:name w:val="elementor-icon-list-text"/>
    <w:basedOn w:val="DefaultParagraphFont"/>
    <w:rsid w:val="004C0806"/>
  </w:style>
  <w:style w:type="paragraph" w:styleId="NormalWeb">
    <w:name w:val="Normal (Web)"/>
    <w:basedOn w:val="Normal"/>
    <w:uiPriority w:val="99"/>
    <w:semiHidden/>
    <w:unhideWhenUsed/>
    <w:rsid w:val="004C0806"/>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1391</Words>
  <Characters>7166</Characters>
  <Application>Microsoft Office Word</Application>
  <DocSecurity>0</DocSecurity>
  <Lines>152</Lines>
  <Paragraphs>64</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bernier</dc:creator>
  <cp:keywords/>
  <dc:description/>
  <cp:lastModifiedBy>Sandra bernier</cp:lastModifiedBy>
  <cp:revision>44</cp:revision>
  <dcterms:created xsi:type="dcterms:W3CDTF">2026-06-08T23:25:00Z</dcterms:created>
  <dcterms:modified xsi:type="dcterms:W3CDTF">2026-06-09T17:57:00Z</dcterms:modified>
</cp:coreProperties>
</file>